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C6EC0">
        <w:trPr>
          <w:trHeight w:hRule="exact" w:val="1998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EC6EC0" w:rsidRDefault="00EC6EC0">
            <w:pPr>
              <w:spacing w:after="0" w:line="240" w:lineRule="auto"/>
              <w:jc w:val="both"/>
            </w:pPr>
          </w:p>
          <w:p w:rsidR="00EC6EC0" w:rsidRDefault="006932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6EC0">
        <w:trPr>
          <w:trHeight w:hRule="exact" w:val="138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6E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C6EC0">
        <w:trPr>
          <w:trHeight w:hRule="exact" w:val="277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277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6EC0">
        <w:trPr>
          <w:trHeight w:hRule="exact" w:val="972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C6EC0" w:rsidRDefault="00EC6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6EC0">
        <w:trPr>
          <w:trHeight w:hRule="exact" w:val="277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6EC0">
        <w:trPr>
          <w:trHeight w:hRule="exact" w:val="277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6EC0">
        <w:trPr>
          <w:trHeight w:hRule="exact" w:val="1496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Нормативно-правовое регулирование образовательной деятельности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C6EC0">
        <w:trPr>
          <w:trHeight w:hRule="exact" w:val="1396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C6EC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C6E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155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6E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ОБРАЗОВАНИЯ) (ВОСПИТАТЕЛЬ, УЧИТЕЛЬ)</w:t>
            </w:r>
          </w:p>
        </w:tc>
      </w:tr>
      <w:tr w:rsidR="00EC6E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6EC0" w:rsidRDefault="00EC6E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6E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6EC0" w:rsidRDefault="00EC6E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124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EC6EC0">
        <w:trPr>
          <w:trHeight w:hRule="exact" w:val="307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742"/>
        </w:trPr>
        <w:tc>
          <w:tcPr>
            <w:tcW w:w="143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1419" w:type="dxa"/>
          </w:tcPr>
          <w:p w:rsidR="00EC6EC0" w:rsidRDefault="00EC6EC0"/>
        </w:tc>
        <w:tc>
          <w:tcPr>
            <w:tcW w:w="851" w:type="dxa"/>
          </w:tcPr>
          <w:p w:rsidR="00EC6EC0" w:rsidRDefault="00EC6EC0"/>
        </w:tc>
        <w:tc>
          <w:tcPr>
            <w:tcW w:w="285" w:type="dxa"/>
          </w:tcPr>
          <w:p w:rsidR="00EC6EC0" w:rsidRDefault="00EC6EC0"/>
        </w:tc>
        <w:tc>
          <w:tcPr>
            <w:tcW w:w="1277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  <w:tc>
          <w:tcPr>
            <w:tcW w:w="2836" w:type="dxa"/>
          </w:tcPr>
          <w:p w:rsidR="00EC6EC0" w:rsidRDefault="00EC6EC0"/>
        </w:tc>
      </w:tr>
      <w:tr w:rsidR="00EC6EC0">
        <w:trPr>
          <w:trHeight w:hRule="exact" w:val="277"/>
        </w:trPr>
        <w:tc>
          <w:tcPr>
            <w:tcW w:w="143" w:type="dxa"/>
          </w:tcPr>
          <w:p w:rsidR="00EC6EC0" w:rsidRDefault="00EC6E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6EC0">
        <w:trPr>
          <w:trHeight w:hRule="exact" w:val="138"/>
        </w:trPr>
        <w:tc>
          <w:tcPr>
            <w:tcW w:w="143" w:type="dxa"/>
          </w:tcPr>
          <w:p w:rsidR="00EC6EC0" w:rsidRDefault="00EC6E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1666"/>
        </w:trPr>
        <w:tc>
          <w:tcPr>
            <w:tcW w:w="143" w:type="dxa"/>
          </w:tcPr>
          <w:p w:rsidR="00EC6EC0" w:rsidRDefault="00EC6E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C6EC0" w:rsidRDefault="00EC6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C6EC0" w:rsidRDefault="00EC6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6E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C6EC0" w:rsidRDefault="00EC6EC0">
            <w:pPr>
              <w:spacing w:after="0" w:line="240" w:lineRule="auto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/Путилов П.Н./</w:t>
            </w:r>
          </w:p>
          <w:p w:rsidR="00EC6EC0" w:rsidRDefault="00EC6EC0">
            <w:pPr>
              <w:spacing w:after="0" w:line="240" w:lineRule="auto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6E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6EC0">
        <w:trPr>
          <w:trHeight w:hRule="exact" w:val="555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6E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2022/2023 учебный год, утвержденны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приказом ректора от 28.03.2022 №28;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регулирование образовательной деятельности»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требованиями законодательства Российской Федерации в сфере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6EC0">
        <w:trPr>
          <w:trHeight w:hRule="exact" w:val="138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01.01 «Нормативно-правовое регулирование образовательной деятельности».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6EC0">
        <w:trPr>
          <w:trHeight w:hRule="exact" w:val="138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«Нормативно-правовое регулирование образовательной деятельности» направлен на формирование у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6E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мира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уметь оценивать применимость медиации для конкретного случая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гуманитарные технологии урегулирования конфликта и поддержания мира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EC6EC0">
        <w:trPr>
          <w:trHeight w:hRule="exact" w:val="277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проблемные ситуации в процессе анализа проблемы, этапы е? разрешения с уч?том вари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ативных контекстов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владеть навыком критически анализировать  и выбирать информацию, необходимую для выработки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действий по разрешению проблемной ситуации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EC6EC0">
        <w:trPr>
          <w:trHeight w:hRule="exact" w:val="416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C6E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Б1.В.01.01 «Нормативно-правовое регулирование образовательной деятельности» относится к обязательной части, является дисциплиной Блока Б1. «Дисциплины (модули)». Модуль "Образовательное право"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6E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C6E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EC6EC0"/>
        </w:tc>
      </w:tr>
      <w:tr w:rsidR="00EC6E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EC6EC0"/>
        </w:tc>
      </w:tr>
      <w:tr w:rsidR="00EC6EC0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коммуникации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"Образовательное право"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</w:rPr>
              <w:t>"Профессиональная коммуникация"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"Конфликты в социально- педагогической деятельности"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</w:rPr>
              <w:t>зводственная практика (научно- исследовательская работа)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 - технологическая))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обучения медиации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методика конфликтологических исследований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конфликтных ситуаций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</w:t>
            </w:r>
            <w:r>
              <w:rPr>
                <w:rFonts w:ascii="Times New Roman" w:hAnsi="Times New Roman" w:cs="Times New Roman"/>
                <w:color w:val="000000"/>
              </w:rPr>
              <w:t>ональная и религиозная толерантность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EC6EC0" w:rsidRDefault="00693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EC6EC0">
        <w:trPr>
          <w:trHeight w:hRule="exact" w:val="138"/>
        </w:trPr>
        <w:tc>
          <w:tcPr>
            <w:tcW w:w="3970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426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3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</w:tr>
      <w:tr w:rsidR="00EC6EC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6EC0">
        <w:trPr>
          <w:trHeight w:hRule="exact" w:val="138"/>
        </w:trPr>
        <w:tc>
          <w:tcPr>
            <w:tcW w:w="3970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426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3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6E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C6EC0">
        <w:trPr>
          <w:trHeight w:hRule="exact" w:val="138"/>
        </w:trPr>
        <w:tc>
          <w:tcPr>
            <w:tcW w:w="3970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426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3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</w:tr>
      <w:tr w:rsidR="00EC6EC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C6EC0" w:rsidRDefault="00EC6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6EC0">
        <w:trPr>
          <w:trHeight w:hRule="exact" w:val="416"/>
        </w:trPr>
        <w:tc>
          <w:tcPr>
            <w:tcW w:w="3970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1702" w:type="dxa"/>
          </w:tcPr>
          <w:p w:rsidR="00EC6EC0" w:rsidRDefault="00EC6EC0"/>
        </w:tc>
        <w:tc>
          <w:tcPr>
            <w:tcW w:w="426" w:type="dxa"/>
          </w:tcPr>
          <w:p w:rsidR="00EC6EC0" w:rsidRDefault="00EC6EC0"/>
        </w:tc>
        <w:tc>
          <w:tcPr>
            <w:tcW w:w="710" w:type="dxa"/>
          </w:tcPr>
          <w:p w:rsidR="00EC6EC0" w:rsidRDefault="00EC6EC0"/>
        </w:tc>
        <w:tc>
          <w:tcPr>
            <w:tcW w:w="143" w:type="dxa"/>
          </w:tcPr>
          <w:p w:rsidR="00EC6EC0" w:rsidRDefault="00EC6EC0"/>
        </w:tc>
        <w:tc>
          <w:tcPr>
            <w:tcW w:w="993" w:type="dxa"/>
          </w:tcPr>
          <w:p w:rsidR="00EC6EC0" w:rsidRDefault="00EC6EC0"/>
        </w:tc>
      </w:tr>
      <w:tr w:rsidR="00EC6E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6E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управления образованием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E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C6E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6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Правовое регулирование имущественных отношений в системе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имущественных отношений в системе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C6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C6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экзамена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6E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C6EC0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6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6E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</w:tr>
      <w:tr w:rsidR="00EC6EC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Разграничение полномочий между Российской Федерации, субъектами Российской Федерации и муниципальными образованиями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имущественных отношений в системе образования</w:t>
            </w:r>
          </w:p>
        </w:tc>
      </w:tr>
      <w:tr w:rsidR="00EC6E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собственности в системе образования. Права образовательного учреждения на пользование финансовыми и материальными средствами. Право распоряжения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 учреждениями доходами от самостоятельной экономической деятельности, приносящей прибыль.</w:t>
            </w:r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</w:tr>
      <w:tr w:rsidR="00EC6E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управления образовательным учреждением. Единоначалие. Самоуправление.</w:t>
            </w:r>
          </w:p>
        </w:tc>
      </w:tr>
      <w:tr w:rsidR="00EC6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EC6EC0">
        <w:trPr>
          <w:trHeight w:hRule="exact" w:val="14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/>
        </w:tc>
      </w:tr>
      <w:tr w:rsidR="00EC6E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предоставлении платного образования, его виды.</w:t>
            </w:r>
          </w:p>
        </w:tc>
      </w:tr>
      <w:tr w:rsidR="00EC6EC0">
        <w:trPr>
          <w:trHeight w:hRule="exact" w:val="14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</w:tr>
      <w:tr w:rsidR="00EC6E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самоуправления образовательным учреждением. Общее собрание (конференция) коллектива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учреждения. Совет образовательного учреждения. Попечительский совет. Ученый совет. Педагогический совет.</w:t>
            </w:r>
          </w:p>
        </w:tc>
      </w:tr>
      <w:tr w:rsidR="00EC6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C6EC0">
        <w:trPr>
          <w:trHeight w:hRule="exact" w:val="147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</w:tr>
      <w:tr w:rsidR="00EC6EC0">
        <w:trPr>
          <w:trHeight w:hRule="exact" w:val="21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Разграничение полномочий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субъектами Российской Федерации и муниципальными образованиями в сфере образования. Компетенция органов государственной власти Российской Федерации, субъектов Российской Федерации и органов местного самоуправления в сфере образования.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6EC0">
        <w:trPr>
          <w:trHeight w:hRule="exact" w:val="21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Предпринимательская и иная приносящая доход деятельность образовательного учреждения. Платные дополнительные образовательные услуги государственного и муниципального образовательных учреждений. Платная 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негосударственного образовательного учреждения.</w:t>
            </w:r>
          </w:p>
        </w:tc>
      </w:tr>
      <w:tr w:rsidR="00EC6EC0">
        <w:trPr>
          <w:trHeight w:hRule="exact" w:val="8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</w:tr>
      <w:tr w:rsidR="00EC6EC0">
        <w:trPr>
          <w:trHeight w:hRule="exact" w:val="21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высшим учебным заведением. Автономия высших учебных заведений и академические свободы.</w:t>
            </w:r>
          </w:p>
        </w:tc>
      </w:tr>
      <w:tr w:rsidR="00EC6E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EC6EC0">
            <w:pPr>
              <w:spacing w:after="0" w:line="240" w:lineRule="auto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C6E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«Нормативно- правовое регулирование образовательной деятельности» / Путилов П.Н.. – Омск: Изд-во Омской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уманитарной академии, 2022.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ОмГА от 28.08.2017 (протокол заседания № 1), утвержденное приказом ректора от 28.08.2017 №37.</w:t>
            </w:r>
          </w:p>
        </w:tc>
      </w:tr>
      <w:tr w:rsidR="00EC6EC0">
        <w:trPr>
          <w:trHeight w:hRule="exact" w:val="138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6E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https://urait.ru/bcode/438923</w:t>
              </w:r>
            </w:hyperlink>
            <w:r>
              <w:t xml:space="preserve"> </w:t>
            </w:r>
          </w:p>
        </w:tc>
      </w:tr>
      <w:tr w:rsidR="00EC6E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978-5-394-02344-6.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http://www.iprbookshop.ru/75215.html</w:t>
              </w:r>
            </w:hyperlink>
            <w:r>
              <w:t xml:space="preserve"> 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6EC0">
        <w:trPr>
          <w:trHeight w:hRule="exact" w:val="42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6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EC6EC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6E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6E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C6EC0" w:rsidRDefault="00EC6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C6EC0" w:rsidRDefault="00EC6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C6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C6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6EC0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C6EC0">
        <w:trPr>
          <w:trHeight w:hRule="exact" w:val="277"/>
        </w:trPr>
        <w:tc>
          <w:tcPr>
            <w:tcW w:w="9640" w:type="dxa"/>
          </w:tcPr>
          <w:p w:rsidR="00EC6EC0" w:rsidRDefault="00EC6EC0"/>
        </w:tc>
      </w:tr>
      <w:tr w:rsidR="00EC6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EC6EC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</w:t>
            </w:r>
          </w:p>
        </w:tc>
      </w:tr>
    </w:tbl>
    <w:p w:rsidR="00EC6EC0" w:rsidRDefault="00693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EC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6EC0" w:rsidRDefault="00693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C6EC0" w:rsidRDefault="00EC6EC0"/>
    <w:sectPr w:rsidR="00EC6E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320D"/>
    <w:rsid w:val="00D31453"/>
    <w:rsid w:val="00E209E2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7521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8923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5610</Words>
  <Characters>31978</Characters>
  <Application>Microsoft Office Word</Application>
  <DocSecurity>0</DocSecurity>
  <Lines>266</Lines>
  <Paragraphs>75</Paragraphs>
  <ScaleCrop>false</ScaleCrop>
  <Company/>
  <LinksUpToDate>false</LinksUpToDate>
  <CharactersWithSpaces>37513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2022-2023_ФГОС3++2022_Маг-ЗФО-ПО(Шк мед)(22)_plx_Нормативно-правовое регулирование образовательной деятельности</dc:title>
  <dc:creator>FastReport.NET</dc:creator>
  <cp:lastModifiedBy>Mark Bernstorf</cp:lastModifiedBy>
  <cp:revision>2</cp:revision>
  <dcterms:created xsi:type="dcterms:W3CDTF">2022-11-14T02:08:00Z</dcterms:created>
  <dcterms:modified xsi:type="dcterms:W3CDTF">2022-11-14T02:09:00Z</dcterms:modified>
</cp:coreProperties>
</file>